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68" w:rsidRDefault="00646768" w:rsidP="00646768">
      <w:pPr>
        <w:pStyle w:val="2"/>
        <w:spacing w:before="0" w:beforeAutospacing="0" w:after="0" w:afterAutospacing="0" w:line="600" w:lineRule="exact"/>
        <w:rPr>
          <w:rFonts w:ascii="Times New Roman" w:eastAsia="仿宋_GB2312" w:hAnsi="Times New Roman"/>
          <w:b w:val="0"/>
          <w:kern w:val="2"/>
          <w:sz w:val="32"/>
          <w:szCs w:val="22"/>
          <w:shd w:val="clear" w:color="auto" w:fill="FFFFFF"/>
        </w:rPr>
      </w:pPr>
      <w:r>
        <w:rPr>
          <w:rFonts w:ascii="Times New Roman" w:eastAsia="仿宋_GB2312" w:hAnsi="Times New Roman" w:hint="default"/>
          <w:b w:val="0"/>
          <w:kern w:val="2"/>
          <w:sz w:val="32"/>
          <w:szCs w:val="22"/>
          <w:shd w:val="clear" w:color="auto" w:fill="FFFFFF"/>
        </w:rPr>
        <w:t>附件</w:t>
      </w:r>
      <w:r>
        <w:rPr>
          <w:rFonts w:ascii="Times New Roman" w:eastAsia="仿宋_GB2312" w:hAnsi="Times New Roman"/>
          <w:b w:val="0"/>
          <w:kern w:val="2"/>
          <w:sz w:val="32"/>
          <w:szCs w:val="22"/>
          <w:shd w:val="clear" w:color="auto" w:fill="FFFFFF"/>
        </w:rPr>
        <w:t>2</w:t>
      </w:r>
    </w:p>
    <w:p w:rsidR="00646768" w:rsidRDefault="00646768" w:rsidP="00646768">
      <w:pPr>
        <w:pStyle w:val="2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hint="default"/>
          <w:b w:val="0"/>
          <w:kern w:val="2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default"/>
          <w:b w:val="0"/>
          <w:kern w:val="2"/>
          <w:sz w:val="44"/>
          <w:szCs w:val="44"/>
          <w:shd w:val="clear" w:color="auto" w:fill="FFFFFF"/>
        </w:rPr>
        <w:t>名词解释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现代化产业体系：</w:t>
      </w:r>
      <w:r>
        <w:rPr>
          <w:rFonts w:ascii="Times New Roman" w:hAnsi="Times New Roman" w:cs="Times New Roman"/>
          <w:szCs w:val="22"/>
          <w:shd w:val="clear" w:color="auto" w:fill="FFFFFF"/>
        </w:rPr>
        <w:t>是实体经济、科技创新、现代金融、人力资源协同发展的产业体系。现代化产业体系的提出是一个不断丰富和完善的过程，十七大报告中提出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现代产业体系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；十八大报告讲到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着力构建现代产业发展新体系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；十九大报告提到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建设现代产业体系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；党的二十大在十九大基础上正式提出建设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现代化产业体系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这一新概念，并作为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加快构建新发展格局，着力推动高质量发展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板块的重要内容。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新型工业化</w:t>
      </w:r>
      <w:r>
        <w:rPr>
          <w:rFonts w:ascii="Times New Roman" w:hAnsi="Times New Roman" w:cs="Times New Roman"/>
          <w:szCs w:val="22"/>
          <w:shd w:val="clear" w:color="auto" w:fill="FFFFFF"/>
        </w:rPr>
        <w:t>：新型工业化道路是指以信息化带动工业化，以工业化促进信息化，走出一条科技含量高、</w:t>
      </w:r>
      <w:r>
        <w:rPr>
          <w:rFonts w:ascii="Times New Roman" w:hAnsi="Times New Roman" w:cs="Times New Roman"/>
        </w:rPr>
        <w:t>信息化涵盖广、</w:t>
      </w:r>
      <w:r>
        <w:rPr>
          <w:rFonts w:ascii="Times New Roman" w:hAnsi="Times New Roman" w:cs="Times New Roman"/>
          <w:szCs w:val="22"/>
          <w:shd w:val="clear" w:color="auto" w:fill="FFFFFF"/>
        </w:rPr>
        <w:t>经济效益好、</w:t>
      </w:r>
      <w:r>
        <w:rPr>
          <w:rFonts w:ascii="Times New Roman" w:hAnsi="Times New Roman" w:cs="Times New Roman"/>
        </w:rPr>
        <w:t>绿色制造强、</w:t>
      </w:r>
      <w:r>
        <w:rPr>
          <w:rFonts w:ascii="Times New Roman" w:hAnsi="Times New Roman" w:cs="Times New Roman"/>
          <w:szCs w:val="22"/>
          <w:shd w:val="clear" w:color="auto" w:fill="FFFFFF"/>
        </w:rPr>
        <w:t>资源消耗低、环境污染少、人力资源优势得到充分发挥的新型工业化路子。党的十六大首次提出新型工业化，党的十七大、十八大、十九大、二十大不断丰富完善，新型工业化由十六大的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两化融合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向突出新型工业化、信息化、城镇化、农业现代化同步发展拓展。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四化</w:t>
      </w: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和</w:t>
      </w: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四化</w:t>
      </w: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平台</w:t>
      </w:r>
      <w:r>
        <w:rPr>
          <w:rFonts w:ascii="Times New Roman" w:hAnsi="Times New Roman" w:cs="Times New Roman"/>
          <w:szCs w:val="22"/>
          <w:shd w:val="clear" w:color="auto" w:fill="FFFFFF"/>
        </w:rPr>
        <w:t>：党的二十大提出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</w:rPr>
        <w:t>推动制造业高端化、智能化、绿色化发展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，结合广东省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制造业当家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有关部署和广州市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制造业立市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要求提出开展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四化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行动，</w:t>
      </w:r>
      <w:r>
        <w:rPr>
          <w:rFonts w:ascii="Times New Roman" w:hAnsi="Times New Roman" w:cs="Times New Roman" w:hint="eastAsia"/>
          <w:kern w:val="0"/>
        </w:rPr>
        <w:t>即</w:t>
      </w:r>
      <w:r>
        <w:rPr>
          <w:rFonts w:ascii="Times New Roman" w:hAnsi="Times New Roman" w:cs="Times New Roman"/>
        </w:rPr>
        <w:t>数字化转型、网络化协同、智能化改造、绿色化提升</w:t>
      </w:r>
      <w:r>
        <w:rPr>
          <w:rFonts w:ascii="Times New Roman" w:hAnsi="Times New Roman" w:cs="Times New Roman" w:hint="eastAsia"/>
        </w:rPr>
        <w:t>。“四化”平台是以赋能制造业“四化”转型升级为主线，提供</w:t>
      </w:r>
      <w:r>
        <w:rPr>
          <w:rFonts w:ascii="Times New Roman" w:hAnsi="Times New Roman" w:cs="Times New Roman"/>
        </w:rPr>
        <w:t>创新</w:t>
      </w:r>
      <w:r>
        <w:rPr>
          <w:rFonts w:ascii="Times New Roman" w:hAnsi="Times New Roman" w:cs="Times New Roman" w:hint="eastAsia"/>
        </w:rPr>
        <w:t>型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型、服务</w:t>
      </w:r>
      <w:r>
        <w:rPr>
          <w:rFonts w:ascii="Times New Roman" w:hAnsi="Times New Roman" w:cs="Times New Roman" w:hint="eastAsia"/>
        </w:rPr>
        <w:t>型支撑的专业化平台。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“1+2+N”</w:t>
      </w:r>
      <w:r>
        <w:rPr>
          <w:rFonts w:ascii="Times New Roman" w:hAnsi="Times New Roman" w:cs="Times New Roman"/>
          <w:b/>
          <w:bCs/>
        </w:rPr>
        <w:t>制造业数字化转型模式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“1”</w:t>
      </w:r>
      <w:r>
        <w:rPr>
          <w:rFonts w:ascii="Times New Roman" w:hAnsi="Times New Roman" w:cs="Times New Roman"/>
        </w:rPr>
        <w:t>指一个行业或产业集群，</w:t>
      </w:r>
      <w:r>
        <w:rPr>
          <w:rFonts w:ascii="Times New Roman" w:hAnsi="Times New Roman" w:cs="Times New Roman"/>
        </w:rPr>
        <w:t>“2”</w:t>
      </w:r>
      <w:r>
        <w:rPr>
          <w:rFonts w:ascii="Times New Roman" w:hAnsi="Times New Roman" w:cs="Times New Roman"/>
        </w:rPr>
        <w:t>指行业解决方案服务商、跨行业跨领域平台，</w:t>
      </w:r>
      <w:r>
        <w:rPr>
          <w:rFonts w:ascii="Times New Roman" w:hAnsi="Times New Roman" w:cs="Times New Roman"/>
        </w:rPr>
        <w:t>“N”</w:t>
      </w:r>
      <w:r>
        <w:rPr>
          <w:rFonts w:ascii="Times New Roman" w:hAnsi="Times New Roman" w:cs="Times New Roman"/>
        </w:rPr>
        <w:t>指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个数字化转型合作伙伴。即面向每一个行业或产业集群，形成行业解决方案服务商、跨行业跨领域平台等两方组成紧密合作的建设主体，协同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个数字化转型合作伙伴，通过建设行业级工业互联网平台，打造行业数字化转型解决方案。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“3+X”</w:t>
      </w:r>
      <w:r>
        <w:rPr>
          <w:rFonts w:ascii="Times New Roman" w:hAnsi="Times New Roman" w:cs="Times New Roman"/>
          <w:b/>
          <w:bCs/>
        </w:rPr>
        <w:t>招商服务工作机制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szCs w:val="22"/>
          <w:shd w:val="clear" w:color="auto" w:fill="FFFFFF"/>
        </w:rPr>
        <w:t>“3”</w:t>
      </w:r>
      <w:r>
        <w:rPr>
          <w:rFonts w:ascii="Times New Roman" w:hAnsi="Times New Roman" w:cs="Times New Roman"/>
          <w:szCs w:val="22"/>
          <w:shd w:val="clear" w:color="auto" w:fill="FFFFFF"/>
        </w:rPr>
        <w:t>是指由市商务局、各个产业（行业）主管部门、属地区政府各指派一人，成立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招商服务</w:t>
      </w:r>
      <w:r>
        <w:rPr>
          <w:rFonts w:ascii="Times New Roman" w:hAnsi="Times New Roman" w:cs="Times New Roman"/>
          <w:szCs w:val="22"/>
          <w:shd w:val="clear" w:color="auto" w:fill="FFFFFF"/>
        </w:rPr>
        <w:t>3</w:t>
      </w:r>
      <w:r>
        <w:rPr>
          <w:rFonts w:ascii="Times New Roman" w:hAnsi="Times New Roman" w:cs="Times New Roman"/>
          <w:szCs w:val="22"/>
          <w:shd w:val="clear" w:color="auto" w:fill="FFFFFF"/>
        </w:rPr>
        <w:t>人组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，并指定其中最熟悉项目、长期与该项目投资者直接沟通的一名工作人员担任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首席服务官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</w:t>
      </w:r>
      <w:r>
        <w:rPr>
          <w:rFonts w:ascii="Times New Roman" w:hAnsi="Times New Roman" w:cs="Times New Roman"/>
          <w:szCs w:val="22"/>
          <w:shd w:val="clear" w:color="auto" w:fill="FFFFFF"/>
        </w:rPr>
        <w:t>“X”</w:t>
      </w:r>
      <w:r>
        <w:rPr>
          <w:rFonts w:ascii="Times New Roman" w:hAnsi="Times New Roman" w:cs="Times New Roman"/>
          <w:szCs w:val="22"/>
          <w:shd w:val="clear" w:color="auto" w:fill="FFFFFF"/>
        </w:rPr>
        <w:t>是指与项目落地密切相关的市、区各个政府部门。</w:t>
      </w:r>
    </w:p>
    <w:p w:rsidR="00D55EF3" w:rsidRPr="00646768" w:rsidRDefault="00D55EF3">
      <w:bookmarkStart w:id="0" w:name="_GoBack"/>
      <w:bookmarkEnd w:id="0"/>
    </w:p>
    <w:sectPr w:rsidR="00D55EF3" w:rsidRPr="00646768">
      <w:footerReference w:type="default" r:id="rId4"/>
      <w:pgSz w:w="11906" w:h="16838"/>
      <w:pgMar w:top="1701" w:right="1361" w:bottom="1440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46768">
    <w:pPr>
      <w:pStyle w:val="a3"/>
      <w:framePr w:w="1572" w:wrap="around" w:vAnchor="text" w:hAnchor="margin" w:xAlign="outside" w:yAlign="center"/>
      <w:ind w:firstLineChars="100" w:firstLine="280"/>
      <w:rPr>
        <w:rStyle w:val="a5"/>
        <w:sz w:val="28"/>
      </w:rPr>
    </w:pPr>
    <w:r>
      <w:rPr>
        <w:rStyle w:val="a5"/>
        <w:rFonts w:ascii="宋体" w:hAnsi="宋体" w:hint="eastAsia"/>
        <w:sz w:val="28"/>
      </w:rPr>
      <w:t>―</w:t>
    </w:r>
    <w:r>
      <w:rPr>
        <w:rStyle w:val="a5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ascii="宋体" w:hAnsi="宋体" w:hint="eastAsia"/>
        <w:sz w:val="28"/>
      </w:rPr>
      <w:t>―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t xml:space="preserve">    </w:t>
    </w:r>
  </w:p>
  <w:p w:rsidR="00000000" w:rsidRDefault="0064676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68"/>
    <w:rsid w:val="00646768"/>
    <w:rsid w:val="00D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0F711-A156-4483-9A8F-9DFFC75B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646768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paragraph" w:styleId="2">
    <w:name w:val="heading 2"/>
    <w:basedOn w:val="a"/>
    <w:next w:val="a"/>
    <w:link w:val="20"/>
    <w:qFormat/>
    <w:rsid w:val="00646768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6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46768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footer"/>
    <w:basedOn w:val="a"/>
    <w:link w:val="a4"/>
    <w:qFormat/>
    <w:rsid w:val="0064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46768"/>
    <w:rPr>
      <w:rFonts w:ascii="Calibri" w:eastAsia="仿宋_GB2312" w:hAnsi="Calibri" w:cs="仿宋_GB2312"/>
      <w:sz w:val="18"/>
      <w:szCs w:val="18"/>
    </w:rPr>
  </w:style>
  <w:style w:type="character" w:styleId="a5">
    <w:name w:val="page number"/>
    <w:qFormat/>
    <w:rsid w:val="00646768"/>
  </w:style>
  <w:style w:type="character" w:customStyle="1" w:styleId="60">
    <w:name w:val="标题 6 字符"/>
    <w:basedOn w:val="a0"/>
    <w:link w:val="6"/>
    <w:uiPriority w:val="9"/>
    <w:semiHidden/>
    <w:rsid w:val="00646768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无衬Ƿ</dc:creator>
  <cp:keywords/>
  <dc:description/>
  <cp:lastModifiedBy>无衬Ƿ</cp:lastModifiedBy>
  <cp:revision>1</cp:revision>
  <dcterms:created xsi:type="dcterms:W3CDTF">2023-01-18T09:14:00Z</dcterms:created>
  <dcterms:modified xsi:type="dcterms:W3CDTF">2023-01-18T09:15:00Z</dcterms:modified>
</cp:coreProperties>
</file>